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BB" w:rsidRPr="00C571BB" w:rsidRDefault="00C571BB" w:rsidP="00C571BB">
      <w:pPr>
        <w:spacing w:after="0" w:line="349" w:lineRule="atLeast"/>
        <w:outlineLvl w:val="1"/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  <w:t>О</w:t>
      </w:r>
      <w:r w:rsidRPr="00C571BB"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  <w:t>б охранительной самоизоляции</w:t>
      </w:r>
    </w:p>
    <w:p w:rsidR="00C571BB" w:rsidRPr="00C571BB" w:rsidRDefault="00C571BB" w:rsidP="00C571BB">
      <w:pPr>
        <w:numPr>
          <w:ilvl w:val="0"/>
          <w:numId w:val="1"/>
        </w:numPr>
        <w:spacing w:after="0" w:line="310" w:lineRule="atLeast"/>
        <w:ind w:left="0"/>
        <w:rPr>
          <w:rFonts w:ascii="OpenSans" w:eastAsia="Times New Roman" w:hAnsi="OpenSans" w:cs="Times New Roman"/>
          <w:color w:val="333333"/>
          <w:sz w:val="19"/>
          <w:szCs w:val="19"/>
          <w:lang w:eastAsia="ru-RU"/>
        </w:rPr>
      </w:pPr>
      <w:r w:rsidRPr="00C571BB">
        <w:rPr>
          <w:rFonts w:ascii="OpenSans" w:eastAsia="Times New Roman" w:hAnsi="OpenSans" w:cs="Times New Roman"/>
          <w:b/>
          <w:bCs/>
          <w:color w:val="333333"/>
          <w:sz w:val="20"/>
          <w:szCs w:val="20"/>
          <w:lang w:eastAsia="ru-RU"/>
        </w:rPr>
        <w:t>Автор</w:t>
      </w:r>
      <w:r>
        <w:rPr>
          <w:rFonts w:ascii="OpenSans" w:eastAsia="Times New Roman" w:hAnsi="OpenSans" w:cs="Times New Roman"/>
          <w:b/>
          <w:bCs/>
          <w:color w:val="333333"/>
          <w:sz w:val="20"/>
          <w:szCs w:val="20"/>
          <w:lang w:eastAsia="ru-RU"/>
        </w:rPr>
        <w:t xml:space="preserve"> </w:t>
      </w:r>
      <w:hyperlink r:id="rId5" w:tgtFrame="_blank" w:history="1">
        <w:r w:rsidRPr="00C571BB">
          <w:rPr>
            <w:rFonts w:ascii="OpenSans" w:eastAsia="Times New Roman" w:hAnsi="OpenSans" w:cs="Times New Roman"/>
            <w:color w:val="006DC7"/>
            <w:sz w:val="19"/>
            <w:szCs w:val="19"/>
            <w:lang w:eastAsia="ru-RU"/>
          </w:rPr>
          <w:t>Решетников Михаил Михайлович</w:t>
        </w:r>
      </w:hyperlink>
    </w:p>
    <w:p w:rsidR="00C571BB" w:rsidRPr="00C571BB" w:rsidRDefault="00C571BB" w:rsidP="00C571BB">
      <w:pPr>
        <w:spacing w:before="100" w:beforeAutospacing="1" w:after="100" w:afterAutospacing="1" w:line="271" w:lineRule="atLeast"/>
        <w:outlineLvl w:val="4"/>
        <w:rPr>
          <w:rFonts w:ascii="OpenSans" w:eastAsia="Times New Roman" w:hAnsi="OpenSans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OpenSans" w:eastAsia="Times New Roman" w:hAnsi="OpenSans" w:cs="Times New Roman"/>
          <w:b/>
          <w:bCs/>
          <w:color w:val="333333"/>
          <w:sz w:val="20"/>
          <w:szCs w:val="20"/>
          <w:lang w:eastAsia="ru-RU"/>
        </w:rPr>
        <w:t>п</w:t>
      </w:r>
      <w:r>
        <w:rPr>
          <w:rFonts w:ascii="OpenSans" w:hAnsi="OpenSans"/>
          <w:color w:val="333333"/>
          <w:sz w:val="19"/>
          <w:szCs w:val="19"/>
        </w:rPr>
        <w:t>рофессор, доктор психологических наук, кандидат медицинских наук, ректор, Восточно-Европейский институт психоанализа</w:t>
      </w:r>
      <w:r>
        <w:rPr>
          <w:rFonts w:ascii="OpenSans" w:hAnsi="OpenSans"/>
          <w:color w:val="333333"/>
          <w:sz w:val="19"/>
          <w:szCs w:val="19"/>
        </w:rPr>
        <w:br/>
        <w:t>Санкт-Петербург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Редация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«Психологической газеты» задала мне несколько очень общих вопросов о современной ситуации, на большинство из которых уже дали ответы ряд ведущих специалистов страны. Постараюсь не повторять уже сказанное, хотя не уверен, что мне это удастся в полной мере. Начну с автора теории психической травмы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З.Фрейда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, который еще в 1892 году писал, что травматическое воздействие может вызвать любое событие, которое вызывает чувство страха, стыда или душевной боли. Но далее автор отмечает: станет ли это событие (порой, даже самое безобидное) травматическим или нет, зависит от индивидуальной восприимчивости конкретного человека, поэтому именно этой индивидуальной восприимчивости стоит уделить особое внимание.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В той же работе З. Фрейд уточняет, что нужно четко различать два принципиально разных переживания: боязнь и страх. Сильный страх обычно провоцируется ожиданием какой-то опасности, особенно, когда ее суть неизвестна. А боязнь развивается тогда, когда чего-то страшатся, но объект устрашения конкретен и известен.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Думаю, нам нужно стразу выделить две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взаимопотенцирующих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составляющих нынешней травматической ситуации: боязнь заразиться вирусом и страх того, что будет с экономикой, а самое главное – с продовольствием, так как страх голода почти генетически присутствует у большинства населения. А для некоторых уже через неделю после введения карантина (и исчезновения доходов) стал реальностью.</w:t>
      </w:r>
    </w:p>
    <w:p w:rsidR="00C571BB" w:rsidRPr="00C571BB" w:rsidRDefault="00C571BB" w:rsidP="00C571BB">
      <w:pPr>
        <w:shd w:val="clear" w:color="auto" w:fill="F0F0F0"/>
        <w:spacing w:before="100" w:beforeAutospacing="1" w:after="100" w:afterAutospacing="1" w:line="349" w:lineRule="atLeast"/>
        <w:jc w:val="both"/>
        <w:rPr>
          <w:rFonts w:ascii="OpenSans-Semibold" w:eastAsia="Times New Roman" w:hAnsi="OpenSans-Semibold" w:cs="Times New Roman"/>
          <w:i/>
          <w:iCs/>
          <w:sz w:val="24"/>
          <w:szCs w:val="24"/>
          <w:lang w:eastAsia="ru-RU"/>
        </w:rPr>
      </w:pPr>
      <w:r w:rsidRPr="00C571BB">
        <w:rPr>
          <w:rFonts w:ascii="OpenSans-Semibold" w:eastAsia="Times New Roman" w:hAnsi="OpenSans-Semibold" w:cs="Times New Roman"/>
          <w:i/>
          <w:iCs/>
          <w:sz w:val="24"/>
          <w:szCs w:val="24"/>
          <w:lang w:eastAsia="ru-RU"/>
        </w:rPr>
        <w:t>Дополнительным негативным фактором является распространение термина «вынужденная изоляция». В этом термине уже содержится травмирующий потенциал – люди не любят, когда их к чему-то принуждают или вынуждают. И мы уже наблюдали в новостях ряд вариантов протестного поведения. Лучше было бы использовать определение «</w:t>
      </w:r>
      <w:r w:rsidRPr="00C571BB">
        <w:rPr>
          <w:rFonts w:ascii="OpenSans-Semibold" w:eastAsia="Times New Roman" w:hAnsi="OpenSans-Semibold" w:cs="Times New Roman"/>
          <w:b/>
          <w:bCs/>
          <w:i/>
          <w:iCs/>
          <w:sz w:val="24"/>
          <w:szCs w:val="24"/>
          <w:lang w:eastAsia="ru-RU"/>
        </w:rPr>
        <w:t>охранительная самоизоляция</w:t>
      </w:r>
      <w:r w:rsidRPr="00C571BB">
        <w:rPr>
          <w:rFonts w:ascii="OpenSans-Semibold" w:eastAsia="Times New Roman" w:hAnsi="OpenSans-Semibold" w:cs="Times New Roman"/>
          <w:i/>
          <w:iCs/>
          <w:sz w:val="24"/>
          <w:szCs w:val="24"/>
          <w:lang w:eastAsia="ru-RU"/>
        </w:rPr>
        <w:t>». Психологически - это качественно иная ситуация и посыл: не кто-то мне приказывает или вынуждает меня находиться в изоляции, а я сам принимаю такое мудрое решение - это моя самоизоляция!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Самоизоляция на всех действует по-разному. Одно дело, если у вас дружная любящая семья, и теперь у вас появилась возможность долго не расставаться друг с другом, поговорить, посмотреть старые фото, вспомнить - где и когда это было, вместе приготовить любимые блюда, заняться хоровым караоке, поиграть в карты или домино на желание, посмотреть хорошие комедии. Можно поспорить, но при этом не переходить к ругани и обидам. Очень важно проявлять взаимную терпимость, даже если кто-то из членов семьи проявляет повышенную (невротическую) разговорчивость, а другой, наоборот, периодически демонстрирует склонность к уединению.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 xml:space="preserve">Совсем другое дело, если ранее уход на работу и позднее возвращение избавляли вас от необходимости общения или сводили его к вопросам: «Что купить, что приготовить, когда будешь?». Можно прогнозировать, что самоизоляция в этих случаях приведет или к пересмотру отношений, или к их распаду. «Изоляция вдвоем» усиливает (ранее подавленный) потенциал агрессивности и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деструктивности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Ну, и совсем уж плохой вариант – у одиноких. Здесь присоединятся все факторы болезней одиночества, включая снижение иммунитета. Если среди ваших друзей или родных есть такие, звоните им чаще, только не нужно пересказывать устрашающие новости, а заранее продумайте – о чем бы вам и вашему собеседнику было интересно поговорить? Но даже если ваш собеседник будет бесконечно жаловаться, терпеливо выслушивайте. Заверяю вас, </w:t>
      </w:r>
      <w:proofErr w:type="gram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что</w:t>
      </w:r>
      <w:proofErr w:type="gram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проявляя доброту и сострадание к другому, вы укрепляете собственную психику. Но сразу добавлю – избегайте общения с людьми, которые вам неприятны, даже если они сами звонят вам. Сошлитесь на занятость домашними делами.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Я знаю, что многие из моих коллег – психотерапевтов и психологов на этот период резко снизили стоимость своих телефонных и скайп-сессий. Воспользуйтесь этой возможностью. Их телефоны вы легко найдете на сайтах ведущих профессиональных сообществ.</w:t>
      </w:r>
    </w:p>
    <w:p w:rsidR="006B0925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Что можно было порекомендовать всем? Не просто соблюдать правила гигиены, а несмотря на то, что никуда не нужно идти ни сегодня, ни завтра, мужчинам – обязательно ежедневно бриться, мыться как перед выходом на работу и одевать чистое белье, женщинам – не забывать о прическе, макияже и т.д., и даже более того – делать это так, словно вы собираетесь на свидание, благо времени на сборы сейчас более чем доста</w:t>
      </w:r>
      <w:bookmarkStart w:id="0" w:name="_GoBack"/>
      <w:bookmarkEnd w:id="0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точно. 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Когда приведете себя в порядок, найдите какое-то занятие. Переберите и сотрите пыль со всех книжек в шкафу, а если вдруг найдете что-то давно отложенное и не прочитанное, обязательно оставьте на прикроватной тумбочке. Разберите давно забытые вещи в вашей кладовой, отложенных до лета чемоданах, в редко открываемых посудных полках и на шкафах. Помните, что ничто так не стимулирует тревогу, как безделье. Если вам не спится, а у кого-то день и ночь уже перемешались, не насилуйте себя, ворочаясь с боку на бок – вставайте и займитесь чем-нибудь приятным или полезным, чтобы порадовать себя или ваших близких, когда те проснутся. Не стоит бесконечно смотреть новости, вполне достаточно делать это один раз в сутки. И уж тем более, не стоит просматривать ужасающие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фэйки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в Интернете и предаваться унынию, читая всяческие страшилки от любителей попугать. Такие небезобидные фантазеры (информационные садисты) есть, и они – не друзья нам.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Возможно, меня упрекнут в саморекламе, но я должен дать и эту рекомендацию. Займитесь аутогенной тренировкой. Возьмите за основу самые простые упражнение по расслаблению мышц. Моя, подготовленная 25 лет назад совместно с проф. В.С.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Лобзиным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, книга «Аутогенная тренировка» есть в Интернете. Есть много пособий и других авторов. Не нужно читать всяческие теоретические обоснования. Начните сразу с упражнений по релаксации и управлению дыханием.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Стоит отдельно обратиться к самым бесстрашным гражданам страны – молодежи, заражаемость которых минимальна, а течение болезни намного легче, чем у старшего </w:t>
      </w: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поколения. Им нужно разъяснить: да, вы, скорее всего, не заболеете или переболеете в легкой форме. Но вы принесете вирус в ваш дом, и вполне вероятно – убьете тех, кто вам дорог и кого вы любите: своих родителей, бабушек или дедушек. Уверен, они задумаются. Отрицание опасности и обесценивание официальной информации – это тоже защитные механизмы психики. Не нужно штрафовать или наказывать их, за то, что у них срабатывают именно эти механизмы. Им нужно просто разъяснять, впрочем, как и всем другим гражданам.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15 лет тому назад я был категорическим противником дистанционного образования. Но мои молодые сотрудники убедили меня, что за этим – будущее. А когда я встретился с первыми выпускниками дистанционного обучения, убедился и я – по уровню подготовки, в большинстве случаев, они были даже выше тех, что обучался на очном отделении. Нахождение в охранительной самоизоляции – это отличная возможность для получения образования, переподготовки и саморазвития. Но еще раз подчеркну: избегайте всяческих лженаук и лжепророков. Паника – это заболевание, которое передается информационным путем. И она заразна! Паникеров стоило бы помещать в отдельные информационно-защищенные боксы, как разносчиков информационного вируса.  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Так уж сложилось в нашей культуре, что никто никогда не готовил нас к несчастьям. Все люди мечтают о счастливой жизни для себя и своих детей. Но, к сожалению, жизнь – исходно </w:t>
      </w:r>
      <w:proofErr w:type="spellStart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травматична</w:t>
      </w:r>
      <w:proofErr w:type="spellEnd"/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. И еще никому не удавалось прожить без психических травм, индивидуальных или даже общенациональных. Одну общенациональную травму мы уже почти пережили.</w:t>
      </w:r>
    </w:p>
    <w:p w:rsidR="00C571BB" w:rsidRPr="00C571BB" w:rsidRDefault="00C571BB" w:rsidP="00C571BB">
      <w:pPr>
        <w:spacing w:before="100" w:beforeAutospacing="1" w:after="100" w:afterAutospacing="1" w:line="310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C571BB">
        <w:rPr>
          <w:rFonts w:ascii="OpenSans" w:eastAsia="Times New Roman" w:hAnsi="OpenSans" w:cs="Times New Roman"/>
          <w:sz w:val="24"/>
          <w:szCs w:val="24"/>
          <w:lang w:eastAsia="ru-RU"/>
        </w:rPr>
        <w:t>Трагические события всегда объединяли россиян. Мы переносили и не такие испытания. Переживем и это. И наконец начнем более адекватно оценивать ежедневный труд медицинских работников, которые не оставили свои рабочие места, несмотря на риски и опасность, и заработную плату во многих регионах – 15-20 тысяч рублей в месяц.</w:t>
      </w:r>
    </w:p>
    <w:p w:rsidR="00351E0B" w:rsidRDefault="00351E0B"/>
    <w:sectPr w:rsidR="0035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61E9E"/>
    <w:multiLevelType w:val="multilevel"/>
    <w:tmpl w:val="A3F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36"/>
    <w:rsid w:val="00351E0B"/>
    <w:rsid w:val="006B0925"/>
    <w:rsid w:val="00B66A36"/>
    <w:rsid w:val="00C5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FCC7-6654-40BA-BD12-A435C7BA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7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571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7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571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571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7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.su/persons/100_psihologov_rossii/psy/1685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Лебедева</dc:creator>
  <cp:keywords/>
  <dc:description/>
  <cp:lastModifiedBy>Ильсеяр</cp:lastModifiedBy>
  <cp:revision>5</cp:revision>
  <dcterms:created xsi:type="dcterms:W3CDTF">2020-04-15T12:55:00Z</dcterms:created>
  <dcterms:modified xsi:type="dcterms:W3CDTF">2020-04-15T16:07:00Z</dcterms:modified>
</cp:coreProperties>
</file>